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Leslie Klein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Heading 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Commissions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Skyline Boats,</w:t>
      </w:r>
      <w:r>
        <w:rPr>
          <w:rFonts w:ascii="Helvetica" w:hAnsi="Helvetic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"http://www.dinaweiss.com/%23/skyline-boats/"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http://www.dinaweiss.com/#/skyline-boats/</w:t>
      </w:r>
      <w:r>
        <w:rPr/>
        <w:fldChar w:fldCharType="end" w:fldLock="0"/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New York, NY</w:t>
      </w:r>
      <w:r>
        <w:rPr>
          <w:rFonts w:ascii="Helvetica" w:hAnsi="Helvetic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–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Produced a series of sculpted boats for artist Dina Weiss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installation (2008)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Boston 2000, Inc.,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Boston, MA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Created the clay sculpture for  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The Boston Freedom Award,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presented by Coretta Scott King and Boston Mayor, Thomas M. Menino, to Dr. Charles Jacobs, Founder and President of The American Anti-Slavery Group. (2000)  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Body and Soul Fitness,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Pittsfield, MA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Sculpture for yoga and fitness center (1999)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Berkshire Theatre Festival,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Stockbridge, MA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Designed and produced donor gifts for annual gala (1990)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Heading 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Collections</w:t>
      </w:r>
    </w:p>
    <w:p>
      <w:pPr>
        <w:pStyle w:val="Normal.0"/>
        <w:ind w:left="2160" w:hanging="216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</w:rPr>
        <w:tab/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Honorable Thomas M. Menino, Boston, MA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copy of 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The Boston Freedom Award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for office of the Mayor of the city of Boston, MA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J. Peter Bergman for Milay (Edna St. Vincent) Society, Austerlitz, N.Y.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sculptures for office of the Executive Director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Normal.0"/>
        <w:ind w:left="2160" w:firstLine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James Wanless, Ph.D. author of </w:t>
      </w:r>
      <w:r>
        <w:rPr>
          <w:rFonts w:ascii="Helvetica" w:hAnsi="Helvetica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Voyager Tarot, Carmel, CA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sculpture of 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Ten of Cups 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Passion</w:t>
      </w:r>
      <w:r>
        <w:rPr>
          <w:rFonts w:ascii="Helvetica" w:hAnsi="Helvetica" w:hint="defaul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’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</w:rPr>
        <w:tab/>
        <w:tab/>
        <w:tab/>
      </w:r>
    </w:p>
    <w:p>
      <w:pPr>
        <w:pStyle w:val="Heading 2"/>
      </w:pPr>
      <w:r>
        <w:rPr>
          <w:rtl w:val="0"/>
        </w:rPr>
        <w:t>Exhibitions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2020</w:t>
        <w:tab/>
        <w:tab/>
        <w:tab/>
        <w:t>510 Warren Street Gallery, Hudson, New York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2019</w:t>
        <w:tab/>
        <w:tab/>
        <w:tab/>
      </w:r>
      <w:r>
        <w:rPr>
          <w:rFonts w:cs="Arial Unicode MS" w:eastAsia="Arial Unicode MS"/>
          <w:sz w:val="20"/>
          <w:szCs w:val="20"/>
          <w:u w:val="single"/>
          <w:rtl w:val="0"/>
          <w:lang w:val="en-US"/>
        </w:rPr>
        <w:t>Lauren Clark Fine Art,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 xml:space="preserve"> “</w:t>
      </w:r>
      <w:r>
        <w:rPr>
          <w:rFonts w:cs="Arial Unicode MS" w:eastAsia="Arial Unicode MS"/>
          <w:sz w:val="20"/>
          <w:szCs w:val="20"/>
          <w:rtl w:val="0"/>
          <w:lang w:val="en-US"/>
        </w:rPr>
        <w:t>Small Works,</w:t>
      </w:r>
      <w:r>
        <w:rPr>
          <w:rFonts w:cs="Arial Unicode MS" w:eastAsia="Arial Unicode MS" w:hint="default"/>
          <w:sz w:val="20"/>
          <w:szCs w:val="20"/>
          <w:rtl w:val="0"/>
          <w:lang w:val="en-US"/>
        </w:rPr>
        <w:t xml:space="preserve">” </w:t>
      </w:r>
      <w:r>
        <w:rPr>
          <w:rFonts w:cs="Arial Unicode MS" w:eastAsia="Arial Unicode MS"/>
          <w:sz w:val="20"/>
          <w:szCs w:val="20"/>
          <w:rtl w:val="0"/>
          <w:lang w:val="en-US"/>
        </w:rPr>
        <w:t>Great Barrington, MA</w:t>
      </w: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2018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510 Warren Street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The Art of Clay, Hudson, New York</w:t>
      </w:r>
    </w:p>
    <w:p>
      <w:pPr>
        <w:pStyle w:val="Normal.0"/>
        <w:outlineLvl w:val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2017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Gallery 35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Great Barrington, MA,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Guild of Berkshire Artists</w:t>
      </w:r>
    </w:p>
    <w:p>
      <w:pPr>
        <w:pStyle w:val="Normal.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2015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Columbia County Council on the Arts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Hudson, N.Y.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Small Works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Holiday Show</w:t>
      </w:r>
    </w:p>
    <w:p>
      <w:pPr>
        <w:pStyle w:val="Normal.0"/>
        <w:outlineLvl w:val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Richmond/West Stockbridge Artists Guild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West Stockbridge, MA</w:t>
      </w:r>
    </w:p>
    <w:p>
      <w:pPr>
        <w:pStyle w:val="Normal.0"/>
        <w:outlineLvl w:val="0"/>
        <w:rPr>
          <w:rFonts w:ascii="Helvetica" w:cs="Helvetica" w:hAnsi="Helvetica" w:eastAsia="Helvetica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hanging="216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2013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Berkshire Art Festival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Great Barrington, MA,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Berkshire Artists</w:t>
      </w:r>
    </w:p>
    <w:p>
      <w:pPr>
        <w:pStyle w:val="Normal.0"/>
        <w:ind w:left="2160" w:hanging="216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  <w:rtl w:val="0"/>
        </w:rPr>
        <w:tab/>
        <w:t>Exhibition.</w:t>
      </w:r>
    </w:p>
    <w:p>
      <w:pPr>
        <w:pStyle w:val="Normal.0"/>
        <w:ind w:left="2160" w:hanging="2160"/>
        <w:outlineLvl w:val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2010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Seaside Art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Nags Head, NC,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Nineteenth International Miniature Art Show</w:t>
      </w:r>
    </w:p>
    <w:p>
      <w:pPr>
        <w:pStyle w:val="Normal.0"/>
        <w:outlineLvl w:val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2006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Millville Riverfront Renaissance Art Center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Small Cities Art Exhibit,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Vineland, NJ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2005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Paul Soldner Juried Exhibition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On The Edge</w:t>
      </w:r>
      <w:r>
        <w:rPr>
          <w:rFonts w:ascii="Helvetica" w:hAnsi="Helvetic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Fish House Gallery, Stuart, FL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2004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Studio Place Arts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Barre, VT,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Adventure Sparks:  A Wearable Art Show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2002-03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Community Access to the Arts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Lenox, MA,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annual performance and art exhibit</w:t>
      </w:r>
    </w:p>
    <w:p>
      <w:pPr>
        <w:pStyle w:val="Normal.0"/>
        <w:ind w:left="1440" w:firstLine="72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Art for Sprouts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Lenox, MA,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Art Auction Fundraiser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2001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Cici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Hudson, NY</w:t>
      </w:r>
    </w:p>
    <w:p>
      <w:pPr>
        <w:pStyle w:val="Normal.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</w:p>
    <w:p>
      <w:pPr>
        <w:pStyle w:val="Normal.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2000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All That Jazz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Hudson, New York,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solo exhibition</w:t>
      </w: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Seaside Art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Eighth International Miniature Art Show,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Nags Head, NC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1999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Le Petit Musee at Jack</w:t>
      </w:r>
      <w:r>
        <w:rPr>
          <w:rFonts w:ascii="Helvetica" w:hAnsi="Helvetica" w:hint="default"/>
          <w:color w:val="000000"/>
          <w:sz w:val="20"/>
          <w:szCs w:val="20"/>
          <w:u w:val="single"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Berkshire Artists,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Housatonic,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Tokonoma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Housatonic, MA 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1997-98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Firehouse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Juried Exhibition,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Useless Clay,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Burlington, VT     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Hotchkiss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Lenox, MA</w:t>
      </w:r>
    </w:p>
    <w:p>
      <w:pPr>
        <w:pStyle w:val="Normal.0"/>
        <w:jc w:val="center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1996-97</w:t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Tokonoma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Housatonic, MA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Maple Hill Studio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2nd annual Berkshire Clay National,      </w:t>
      </w: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  <w:tab/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W.Stockbridge,MA.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The Shepherdess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San Diego, CA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Hall Space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Chatham, NY,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solo exhibition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Stockbridge Library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Stockbridge, MA,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solo exhibition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1995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Gedney Farm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Decorative Arts Exhibition,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New Marlboro, MA </w:t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Herter Gallery-University of Massachusetts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Ceramics/Northeast,</w:t>
      </w: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  <w:tab/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Amherst, MA</w:t>
      </w: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  <w:tab/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Le Petit Musee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Housatonic,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Maple Hill Studio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Berkshire Clay National,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West Stockbridge,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1994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Highlands Inn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Carmel, CA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1993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Virginia Brier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San Francisco, CA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Elysian Fields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Williamstown,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1992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Gallery of Wearable Art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New York, NY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Kouckey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Charlevoix, Michigan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Philip Barber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Becket Arts Center, Becket,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Santarella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Tyringham,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1991</w:t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Norman Rockwell Museum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Arts in the Park,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Stockbridge,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ARKOS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Lenox,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1990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Northampton Center for the Arts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Three Visions,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Northampton,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1989</w:t>
        <w:tab/>
        <w:tab/>
        <w:tab/>
      </w:r>
      <w:r>
        <w:rPr>
          <w:rFonts w:ascii="Helvetica" w:hAnsi="Helvetica"/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Emerging Artists Auction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Housatonic,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1987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Five Points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East Chatham, NY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Berkshire Open Studios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Great Barrington,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The Towne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Lenox,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1985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Faceworks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Great Barrington, MA,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solo exhibition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1984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City Front Cafe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, Great Barrington, MA,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solo exhibition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1981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Four Winds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North Ferrisburg, VT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1980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Reflections Gallery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Burlington, VT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The Black Rose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Winooski, VT,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solo exhibition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1979</w:t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Vermont Handcrafters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Burlington, VT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color w:val="000000"/>
          <w:sz w:val="20"/>
          <w:szCs w:val="20"/>
          <w:u w:val="single" w:color="000000"/>
          <w:rtl w:val="0"/>
          <w:lang w:val="en-US"/>
        </w:rPr>
        <w:t>League of Women Voters Art Show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 Stowe, VT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Publications:</w:t>
      </w:r>
    </w:p>
    <w:p>
      <w:pPr>
        <w:pStyle w:val="Normal.0"/>
        <w:ind w:left="2160" w:firstLine="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6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Clay Forms Studio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Leslie Klein,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Brucie Jacobs,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The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Local, </w:t>
      </w:r>
    </w:p>
    <w:p>
      <w:pPr>
        <w:pStyle w:val="Normal.0"/>
        <w:ind w:left="2160" w:firstLine="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West Stockbridge, MA, July, 2009.</w:t>
      </w:r>
    </w:p>
    <w:p>
      <w:pPr>
        <w:pStyle w:val="Normal.0"/>
        <w:ind w:left="2160" w:firstLine="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6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Art from the Earth,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J. Peter Bergman,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The Berkshire Eagle,</w:t>
      </w:r>
    </w:p>
    <w:p>
      <w:pPr>
        <w:pStyle w:val="Normal.0"/>
        <w:ind w:left="2160" w:firstLine="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Pittsfield, MA, January 4, 2007</w:t>
      </w:r>
    </w:p>
    <w:p>
      <w:pPr>
        <w:pStyle w:val="Normal.0"/>
        <w:ind w:left="4320" w:firstLine="72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firstLine="6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West Stockbridge artist designs award,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Berkshire Eagle,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Pittsfield, MA, November 3, 2000.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1440" w:firstLine="72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 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Clay Art,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Lael Locke,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Paper,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Chatham, N.Y. July 1995.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firstLine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Building An Arts Community,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Jeffrey Borak,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Berkshire Eagle,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Pittsfield, MA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July 1995.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2160" w:firstLine="6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Clay Forms,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Lael Locke,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Paper,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Chatham, N.Y., March 7, 1991.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</w:p>
    <w:p>
      <w:pPr>
        <w:pStyle w:val="Normal.0"/>
        <w:ind w:left="2160" w:firstLine="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Emerging Area Artists To Auction Their Works,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Jeffrey Borak,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Berkshire Eagle,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Pittsfield, MA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July 18, 1989.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Center Combines Art Types To Create An Interesting Show,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Mary Anne Siok,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Journal Register,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Northampton, MA, March 2, 1989.</w:t>
      </w:r>
    </w:p>
    <w:p>
      <w:pPr>
        <w:pStyle w:val="Normal.0"/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</w:rPr>
        <w:tab/>
        <w:tab/>
        <w:tab/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A Festive Playful Show At Five Points,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Sharon Fitterman-King,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</w:rPr>
        <w:tab/>
        <w:tab/>
        <w:tab/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Independent,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Hillsdale, New York, December 3, 1987.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i w:val="1"/>
          <w:iCs w:val="1"/>
          <w:color w:val="000000"/>
          <w:sz w:val="20"/>
          <w:szCs w:val="20"/>
          <w:u w:color="000000"/>
        </w:rPr>
        <w:tab/>
        <w:tab/>
      </w:r>
    </w:p>
    <w:p>
      <w:pPr>
        <w:pStyle w:val="Normal.0"/>
        <w:ind w:left="2160" w:firstLine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Stockbridge Sculptress Finds Clay Doesn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t Always Have To Be 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Thrown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,</w:t>
      </w:r>
      <w:r>
        <w:rPr>
          <w:rFonts w:ascii="Helvetica" w:hAnsi="Helvetica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 xml:space="preserve">Sherry Steiner,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The Advocate, </w:t>
      </w: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Williamstown, MA, December 1985.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Professional Experience</w:t>
      </w:r>
    </w:p>
    <w:p>
      <w:pPr>
        <w:pStyle w:val="Normal.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1978-Present</w:t>
        <w:tab/>
        <w:tab/>
        <w:t>Founder and Director of Clay Forms Studio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</w:rPr>
        <w:tab/>
        <w:tab/>
        <w:tab/>
        <w:t>West Stockbridge, MA. and Burlington, VT.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1993-Present</w:t>
        <w:tab/>
        <w:tab/>
        <w:t>Faculty Artist for Community Access to the Arts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</w:rPr>
        <w:tab/>
        <w:tab/>
        <w:tab/>
        <w:t>Great Barrington, MA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ind w:left="2160" w:hanging="216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hAnsi="Helvetica"/>
          <w:color w:val="000000"/>
          <w:sz w:val="20"/>
          <w:szCs w:val="20"/>
          <w:u w:color="000000"/>
          <w:rtl w:val="0"/>
          <w:lang w:val="en-US"/>
        </w:rPr>
        <w:t>1979-present</w:t>
        <w:tab/>
        <w:t xml:space="preserve">Freelance Writer: op-ed, feature articles, and poetry, including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Berkshire Magazine; The Berkshire Eagle; The Advocate Weekly; Northeast Journal of Art and Antiques; The Woodstock Times; Welcome to Planet Earth; The Burlington Free Press; The Vermont Vanguard Press; </w:t>
      </w:r>
      <w:r>
        <w:rPr>
          <w:rFonts w:ascii="Helvetica" w:hAnsi="Helvetica"/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Treasured Poems of America,</w:t>
      </w:r>
      <w:r>
        <w:rPr>
          <w:rFonts w:ascii="Helvetica" w:hAnsi="Helvetica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Sparrowgrass Poetry Forum; New Awakenings Magazine; Odyssey Magazine; </w:t>
      </w:r>
    </w:p>
    <w:p>
      <w:pPr>
        <w:pStyle w:val="Normal.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</w:p>
    <w:p>
      <w:pPr>
        <w:pStyle w:val="Normal.0"/>
        <w:outlineLvl w:val="0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Education</w:t>
      </w:r>
    </w:p>
    <w:p>
      <w:pPr>
        <w:pStyle w:val="Normal.0"/>
        <w:outlineLvl w:val="0"/>
        <w:rPr>
          <w:rFonts w:ascii="Helvetica" w:cs="Helvetica" w:hAnsi="Helvetica" w:eastAsia="Helvetica"/>
          <w:color w:val="000000"/>
          <w:sz w:val="20"/>
          <w:szCs w:val="20"/>
          <w:u w:color="000000"/>
        </w:rPr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</w:rPr>
        <w:tab/>
        <w:tab/>
        <w:tab/>
        <w:t>B.S. Sociology/Education</w:t>
      </w:r>
    </w:p>
    <w:p>
      <w:pPr>
        <w:pStyle w:val="Normal.0"/>
      </w:pPr>
      <w:r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</w:rPr>
        <w:tab/>
        <w:tab/>
        <w:tab/>
        <w:t>State University of New York, New Paltz, N.Y.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i w:val="1"/>
      <w:iCs w:val="1"/>
      <w:color w:val="000000"/>
      <w:sz w:val="20"/>
      <w:szCs w:val="20"/>
      <w:u w:color="000000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160" w:right="0" w:hanging="216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